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5" w:rsidRDefault="000A7B3B">
      <w:pPr>
        <w:jc w:val="center"/>
      </w:pPr>
      <w:bookmarkStart w:id="0" w:name="Recipient"/>
      <w:bookmarkStart w:id="1" w:name="address"/>
      <w:r>
        <w:rPr>
          <w:rFonts w:ascii="Garamond Antiqua" w:hAnsi="Garamond Antiqua"/>
          <w:sz w:val="40"/>
        </w:rPr>
        <w:t>ROBIN HILL</w:t>
      </w:r>
      <w:r>
        <w:t xml:space="preserve"> </w:t>
      </w:r>
    </w:p>
    <w:p w:rsidR="00884555" w:rsidRPr="00FE55F4" w:rsidRDefault="000A7B3B">
      <w:pPr>
        <w:jc w:val="center"/>
        <w:rPr>
          <w:sz w:val="24"/>
          <w:szCs w:val="24"/>
        </w:rPr>
      </w:pPr>
      <w:r w:rsidRPr="00FE55F4">
        <w:rPr>
          <w:rFonts w:ascii="Univers" w:hAnsi="Univers"/>
          <w:sz w:val="24"/>
          <w:szCs w:val="24"/>
        </w:rPr>
        <w:t>Chartered Architect</w:t>
      </w:r>
      <w:r w:rsidR="00F400EF" w:rsidRPr="00FE55F4">
        <w:rPr>
          <w:rFonts w:ascii="Univers" w:hAnsi="Univers"/>
          <w:sz w:val="24"/>
          <w:szCs w:val="24"/>
        </w:rPr>
        <w:t xml:space="preserve"> Limited</w:t>
      </w:r>
    </w:p>
    <w:p w:rsidR="00884555" w:rsidRDefault="000A7B3B">
      <w:pPr>
        <w:jc w:val="center"/>
      </w:pPr>
      <w:r>
        <w:object w:dxaOrig="4150" w:dyaOrig="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.25pt;height:49.5pt" o:ole="">
            <v:imagedata r:id="rId8" o:title="" croptop="53440f" cropbottom="-666f" cropleft="50629f"/>
          </v:shape>
          <o:OLEObject Type="Embed" ProgID="TopDraw.3" ShapeID="_x0000_i1029" DrawAspect="Content" ObjectID="_1506416275" r:id="rId9"/>
        </w:object>
      </w:r>
    </w:p>
    <w:p w:rsidR="00884555" w:rsidRDefault="000A7B3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0161 928 7143</w:t>
      </w:r>
    </w:p>
    <w:p w:rsidR="00564EBB" w:rsidRDefault="00564EB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Email:robinhillrhca@btinternet.com</w:t>
      </w:r>
    </w:p>
    <w:p w:rsidR="00884555" w:rsidRDefault="00884555">
      <w:pPr>
        <w:pStyle w:val="Footer"/>
        <w:ind w:right="-78"/>
        <w:jc w:val="center"/>
        <w:rPr>
          <w:rFonts w:ascii="Arial" w:hAnsi="Arial"/>
          <w:sz w:val="18"/>
        </w:rPr>
      </w:pPr>
    </w:p>
    <w:p w:rsidR="00884555" w:rsidRDefault="000A7B3B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93 Ashley Road, </w:t>
      </w:r>
    </w:p>
    <w:p w:rsidR="00884555" w:rsidRDefault="000A7B3B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Altrincham, Cheshire WA14 2LX</w:t>
      </w:r>
    </w:p>
    <w:p w:rsidR="00884555" w:rsidRDefault="00884555">
      <w:pPr>
        <w:pStyle w:val="Footer"/>
        <w:jc w:val="center"/>
        <w:rPr>
          <w:rFonts w:ascii="Arial" w:hAnsi="Arial"/>
          <w:sz w:val="18"/>
        </w:rPr>
      </w:pPr>
    </w:p>
    <w:p w:rsidR="00884555" w:rsidRDefault="000A7B3B">
      <w:pPr>
        <w:pStyle w:val="Foot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before="40" w:after="40"/>
        <w:rPr>
          <w:rFonts w:ascii="Arial" w:hAnsi="Arial"/>
          <w:b/>
          <w:color w:val="FFFFFF"/>
          <w:sz w:val="24"/>
        </w:rPr>
      </w:pPr>
      <w:r>
        <w:rPr>
          <w:rFonts w:ascii="Arial" w:hAnsi="Arial"/>
          <w:b/>
          <w:color w:val="FFFFFF"/>
          <w:sz w:val="24"/>
        </w:rPr>
        <w:t>Profile</w:t>
      </w:r>
    </w:p>
    <w:p w:rsidR="00884555" w:rsidRDefault="00884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18"/>
        </w:rPr>
      </w:pPr>
    </w:p>
    <w:p w:rsidR="00884555" w:rsidRDefault="000A7B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Professional Qualifications</w:t>
      </w:r>
      <w:r>
        <w:rPr>
          <w:rFonts w:ascii="Arial" w:hAnsi="Arial"/>
          <w:sz w:val="16"/>
        </w:rPr>
        <w:t>: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Bachelor of Arts with Honours in Architecture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Bachelor of Architecture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Registered Architect and Chartered Architect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Member of the Royal Institute of British Architects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Member of the Academy of Experts</w:t>
      </w:r>
    </w:p>
    <w:p w:rsidR="00884555" w:rsidRDefault="00884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</w:p>
    <w:p w:rsidR="00884555" w:rsidRDefault="000A7B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Professional Standing</w:t>
      </w:r>
    </w:p>
    <w:p w:rsidR="00884555" w:rsidRDefault="000A7B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At National Level: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Special Advisor to </w:t>
      </w:r>
      <w:r w:rsidR="00457740">
        <w:rPr>
          <w:rFonts w:ascii="Arial" w:hAnsi="Arial"/>
          <w:sz w:val="16"/>
        </w:rPr>
        <w:t>a</w:t>
      </w:r>
      <w:r>
        <w:rPr>
          <w:rFonts w:ascii="Arial" w:hAnsi="Arial"/>
          <w:sz w:val="16"/>
        </w:rPr>
        <w:t xml:space="preserve"> past President of                          the Royal Institute of British Architects.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National Council of the RIBA</w:t>
      </w:r>
      <w:r w:rsidR="0010398F">
        <w:rPr>
          <w:rFonts w:ascii="Arial" w:hAnsi="Arial"/>
          <w:sz w:val="16"/>
        </w:rPr>
        <w:t xml:space="preserve">  past member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RIBA Services Board responsible for   policy on matters of practice for architects    nationally and internationally, and involved in advising the board on matters of Contracts, Fees, Appointments, Liability &amp; Insurance, and Dispute Resolution</w:t>
      </w:r>
      <w:r w:rsidR="006C53A4">
        <w:rPr>
          <w:rFonts w:ascii="Arial" w:hAnsi="Arial"/>
          <w:sz w:val="16"/>
        </w:rPr>
        <w:t xml:space="preserve"> past member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RIBA Small Practice Advisor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Advisor to the RIBA on disability issues.</w:t>
      </w:r>
    </w:p>
    <w:p w:rsidR="00884555" w:rsidRDefault="000A7B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At Regional Level: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Council of RIBA Northwest Region</w:t>
      </w:r>
      <w:r w:rsidR="00C36ABF">
        <w:rPr>
          <w:rFonts w:ascii="Arial" w:hAnsi="Arial"/>
          <w:sz w:val="16"/>
        </w:rPr>
        <w:t xml:space="preserve"> past member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Regional Practices and Services Committee </w:t>
      </w:r>
      <w:r w:rsidR="00C36ABF">
        <w:rPr>
          <w:rFonts w:ascii="Arial" w:hAnsi="Arial"/>
          <w:sz w:val="16"/>
        </w:rPr>
        <w:t xml:space="preserve">past </w:t>
      </w:r>
      <w:r>
        <w:rPr>
          <w:rFonts w:ascii="Arial" w:hAnsi="Arial"/>
          <w:sz w:val="16"/>
        </w:rPr>
        <w:t>member</w:t>
      </w:r>
    </w:p>
    <w:p w:rsidR="00884555" w:rsidRDefault="00457740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Past </w:t>
      </w:r>
      <w:r w:rsidR="000A7B3B">
        <w:rPr>
          <w:rFonts w:ascii="Arial" w:hAnsi="Arial"/>
          <w:sz w:val="16"/>
        </w:rPr>
        <w:t xml:space="preserve">Chairman of the Solo Practitioners Group </w:t>
      </w:r>
    </w:p>
    <w:p w:rsidR="00884555" w:rsidRDefault="00884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</w:p>
    <w:p w:rsidR="00884555" w:rsidRDefault="000A7B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Experience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I have been the appointed architect for many building projects, taking them from initial briefing, through design and construction, to completion and maintenance in use.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I am closely involved with building projects on a day to day basis within my own practice.</w:t>
      </w:r>
    </w:p>
    <w:p w:rsidR="00B41399" w:rsidRDefault="00B41399" w:rsidP="00B4139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I specialise in designing for the special needs of disabled persons.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have further experience of building and professional costs as </w:t>
      </w:r>
      <w:r w:rsidR="00B41399">
        <w:rPr>
          <w:rFonts w:ascii="Arial" w:hAnsi="Arial"/>
          <w:sz w:val="16"/>
        </w:rPr>
        <w:t xml:space="preserve">a past </w:t>
      </w:r>
      <w:r>
        <w:rPr>
          <w:rFonts w:ascii="Arial" w:hAnsi="Arial"/>
          <w:sz w:val="16"/>
        </w:rPr>
        <w:t>chairman of the Solo Practitioners Group (a group of some 40 architects practices), and through my work with the RIBA.</w:t>
      </w:r>
    </w:p>
    <w:p w:rsidR="00B41399" w:rsidRDefault="00B41399" w:rsidP="00B4139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am experienced in preparing reports </w:t>
      </w:r>
      <w:r w:rsidR="00357383">
        <w:rPr>
          <w:rFonts w:ascii="Arial" w:hAnsi="Arial"/>
          <w:sz w:val="16"/>
        </w:rPr>
        <w:t>on Housing and Accommodation needs f</w:t>
      </w:r>
      <w:r>
        <w:rPr>
          <w:rFonts w:ascii="Arial" w:hAnsi="Arial"/>
          <w:sz w:val="16"/>
        </w:rPr>
        <w:t>or both plaintiff and defence.</w:t>
      </w:r>
    </w:p>
    <w:p w:rsidR="00884555" w:rsidRPr="001F6C4E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 w:rsidRPr="001F6C4E">
        <w:rPr>
          <w:rFonts w:ascii="Arial" w:hAnsi="Arial"/>
          <w:sz w:val="16"/>
        </w:rPr>
        <w:t>I started my career in 1979</w:t>
      </w:r>
      <w:r w:rsidR="001F6C4E" w:rsidRPr="001F6C4E">
        <w:rPr>
          <w:rFonts w:ascii="Arial" w:hAnsi="Arial"/>
          <w:sz w:val="16"/>
        </w:rPr>
        <w:t xml:space="preserve"> and</w:t>
      </w:r>
      <w:r w:rsidRPr="001F6C4E">
        <w:rPr>
          <w:rFonts w:ascii="Arial" w:hAnsi="Arial"/>
          <w:sz w:val="16"/>
        </w:rPr>
        <w:t xml:space="preserve"> set up my own architectural practice in 1987</w:t>
      </w:r>
      <w:r w:rsidR="00357383" w:rsidRPr="001F6C4E">
        <w:rPr>
          <w:rFonts w:ascii="Arial" w:hAnsi="Arial"/>
          <w:sz w:val="16"/>
        </w:rPr>
        <w:t>.</w:t>
      </w:r>
    </w:p>
    <w:p w:rsidR="00884555" w:rsidRDefault="000A7B3B" w:rsidP="0082464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I take part in a rigorous program of Continuing Professional Development and have successfully completed the various expert witness courses recognised and recommended by the Academy of Experts, including their training as a CPR compliant expert, and as a Single Joint Expert.</w:t>
      </w:r>
    </w:p>
    <w:p w:rsidR="00884555" w:rsidRDefault="00884555" w:rsidP="008246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</w:p>
    <w:p w:rsidR="00884555" w:rsidRDefault="00884555" w:rsidP="008246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40"/>
        <w:rPr>
          <w:rFonts w:ascii="Arial" w:hAnsi="Arial"/>
          <w:sz w:val="16"/>
        </w:rPr>
      </w:pPr>
    </w:p>
    <w:p w:rsidR="00884555" w:rsidRDefault="000A7B3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84555" w:rsidRDefault="00884555">
      <w:pPr>
        <w:rPr>
          <w:rFonts w:ascii="Arial" w:hAnsi="Arial"/>
        </w:rPr>
      </w:pPr>
    </w:p>
    <w:p w:rsidR="00884555" w:rsidRDefault="00884555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89"/>
      </w:tblGrid>
      <w:tr w:rsidR="00F400EF" w:rsidTr="0034506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F400EF" w:rsidRDefault="00F400EF" w:rsidP="0034506F">
            <w:pPr>
              <w:rPr>
                <w:rFonts w:ascii="Arial" w:hAnsi="Arial"/>
                <w:sz w:val="12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400EF" w:rsidRDefault="00F400EF" w:rsidP="0034506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ROBIN HILL</w:t>
            </w:r>
          </w:p>
        </w:tc>
      </w:tr>
      <w:tr w:rsidR="00884555">
        <w:tc>
          <w:tcPr>
            <w:tcW w:w="1101" w:type="dxa"/>
          </w:tcPr>
          <w:p w:rsidR="00884555" w:rsidRDefault="00884555">
            <w:pPr>
              <w:rPr>
                <w:rFonts w:ascii="Arial" w:hAnsi="Arial"/>
                <w:sz w:val="12"/>
              </w:rPr>
            </w:pPr>
          </w:p>
        </w:tc>
        <w:tc>
          <w:tcPr>
            <w:tcW w:w="3289" w:type="dxa"/>
          </w:tcPr>
          <w:p w:rsidR="00884555" w:rsidRDefault="00884555">
            <w:pPr>
              <w:rPr>
                <w:rFonts w:ascii="Arial" w:hAnsi="Arial"/>
                <w:sz w:val="12"/>
              </w:rPr>
            </w:pPr>
          </w:p>
        </w:tc>
      </w:tr>
      <w:tr w:rsidR="0088455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884555" w:rsidRDefault="00884555">
            <w:pPr>
              <w:rPr>
                <w:rFonts w:ascii="Arial" w:hAnsi="Arial"/>
                <w:sz w:val="12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84555" w:rsidRDefault="000A7B3B">
            <w:pPr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4"/>
              </w:rPr>
              <w:t>CHARTERED ARCHITECT</w:t>
            </w:r>
          </w:p>
        </w:tc>
      </w:tr>
      <w:tr w:rsidR="00884555">
        <w:tc>
          <w:tcPr>
            <w:tcW w:w="1101" w:type="dxa"/>
          </w:tcPr>
          <w:p w:rsidR="00884555" w:rsidRDefault="00884555">
            <w:pPr>
              <w:rPr>
                <w:rFonts w:ascii="Arial" w:hAnsi="Arial"/>
                <w:sz w:val="12"/>
              </w:rPr>
            </w:pPr>
          </w:p>
        </w:tc>
        <w:tc>
          <w:tcPr>
            <w:tcW w:w="3289" w:type="dxa"/>
          </w:tcPr>
          <w:p w:rsidR="00884555" w:rsidRDefault="00884555">
            <w:pPr>
              <w:rPr>
                <w:rFonts w:ascii="Arial" w:hAnsi="Arial"/>
                <w:sz w:val="12"/>
              </w:rPr>
            </w:pPr>
          </w:p>
        </w:tc>
      </w:tr>
      <w:tr w:rsidR="0088455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884555" w:rsidRDefault="00884555">
            <w:pPr>
              <w:rPr>
                <w:rFonts w:ascii="Arial" w:hAnsi="Arial"/>
                <w:sz w:val="12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84555" w:rsidRDefault="000A7B3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EXPERT WITNESS</w:t>
            </w:r>
          </w:p>
        </w:tc>
      </w:tr>
    </w:tbl>
    <w:p w:rsidR="00884555" w:rsidRDefault="00884555">
      <w:pPr>
        <w:rPr>
          <w:rFonts w:ascii="Arial" w:hAnsi="Arial"/>
        </w:rPr>
      </w:pPr>
    </w:p>
    <w:p w:rsidR="00884555" w:rsidRDefault="00884555">
      <w:pPr>
        <w:rPr>
          <w:rFonts w:ascii="Arial" w:hAnsi="Arial"/>
        </w:rPr>
      </w:pPr>
    </w:p>
    <w:p w:rsidR="00884555" w:rsidRDefault="00884555">
      <w:pPr>
        <w:spacing w:after="40"/>
        <w:ind w:left="426" w:hanging="426"/>
        <w:rPr>
          <w:rFonts w:ascii="Arial" w:hAnsi="Arial"/>
          <w:sz w:val="16"/>
        </w:rPr>
      </w:pPr>
    </w:p>
    <w:p w:rsidR="00884555" w:rsidRDefault="00884555">
      <w:pPr>
        <w:spacing w:after="40"/>
        <w:ind w:left="-142"/>
        <w:rPr>
          <w:rFonts w:ascii="Arial" w:hAnsi="Arial"/>
          <w:sz w:val="16"/>
        </w:rPr>
      </w:pPr>
    </w:p>
    <w:p w:rsidR="00884555" w:rsidRDefault="000411CC">
      <w:pPr>
        <w:spacing w:after="40"/>
        <w:ind w:left="-142" w:firstLine="14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16"/>
        </w:rPr>
        <w:t xml:space="preserve">                     </w:t>
      </w:r>
      <w:r w:rsidR="000A7B3B" w:rsidRPr="0099515D">
        <w:rPr>
          <w:rFonts w:ascii="Arial" w:hAnsi="Arial"/>
          <w:b/>
          <w:sz w:val="24"/>
          <w:szCs w:val="24"/>
        </w:rPr>
        <w:t>AREAS OF EXPERTISE</w:t>
      </w:r>
    </w:p>
    <w:p w:rsidR="00530C71" w:rsidRDefault="00530C71" w:rsidP="00530C71">
      <w:pPr>
        <w:pStyle w:val="Heading3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</w:t>
      </w:r>
      <w:r w:rsidRPr="00530C71">
        <w:rPr>
          <w:rFonts w:ascii="Arial" w:hAnsi="Arial" w:cs="Arial"/>
          <w:color w:val="auto"/>
          <w:sz w:val="16"/>
          <w:szCs w:val="16"/>
        </w:rPr>
        <w:t>ARCHITECTURAL SERVICES</w:t>
      </w:r>
    </w:p>
    <w:p w:rsidR="00B10F09" w:rsidRPr="00873D49" w:rsidRDefault="00B10F09" w:rsidP="00B10F09">
      <w:pPr>
        <w:rPr>
          <w:sz w:val="8"/>
          <w:szCs w:val="8"/>
        </w:rPr>
      </w:pPr>
    </w:p>
    <w:p w:rsidR="00530C71" w:rsidRDefault="000A7B3B" w:rsidP="00530C71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F</w:t>
      </w:r>
      <w:r w:rsidR="00530C71">
        <w:rPr>
          <w:rFonts w:ascii="Arial" w:hAnsi="Arial"/>
          <w:sz w:val="16"/>
        </w:rPr>
        <w:t>ull architectural services in designing new buildings, conversions and refurbishments</w:t>
      </w:r>
      <w:r w:rsidR="00C50855">
        <w:rPr>
          <w:rFonts w:ascii="Arial" w:hAnsi="Arial"/>
          <w:sz w:val="16"/>
        </w:rPr>
        <w:t xml:space="preserve"> both domestic and commercial.</w:t>
      </w:r>
    </w:p>
    <w:p w:rsidR="00530C71" w:rsidRDefault="000A7B3B" w:rsidP="00530C71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F</w:t>
      </w:r>
      <w:r w:rsidR="00530C71">
        <w:rPr>
          <w:rFonts w:ascii="Arial" w:hAnsi="Arial"/>
          <w:sz w:val="16"/>
        </w:rPr>
        <w:t>ull architectural services in designing and procuring  new or adapted housing for disabled persons, their families, and carers as appropriate to the individuals` needs.</w:t>
      </w:r>
    </w:p>
    <w:p w:rsidR="00530C71" w:rsidRDefault="00530C71" w:rsidP="00530C71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Dispute resolution.</w:t>
      </w:r>
    </w:p>
    <w:p w:rsidR="00530C71" w:rsidRDefault="00530C71" w:rsidP="00530C71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Access Consultant.</w:t>
      </w:r>
    </w:p>
    <w:p w:rsidR="000411CC" w:rsidRDefault="000411CC" w:rsidP="000411CC">
      <w:pPr>
        <w:spacing w:after="40"/>
        <w:ind w:left="-142" w:firstLine="568"/>
        <w:rPr>
          <w:rFonts w:ascii="Arial" w:hAnsi="Arial"/>
          <w:b/>
          <w:sz w:val="16"/>
        </w:rPr>
      </w:pPr>
    </w:p>
    <w:p w:rsidR="000411CC" w:rsidRDefault="000411CC" w:rsidP="000411CC">
      <w:pPr>
        <w:spacing w:after="40"/>
        <w:ind w:left="-142" w:firstLine="568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FEASIBILITY REPORTS</w:t>
      </w:r>
    </w:p>
    <w:p w:rsidR="000411CC" w:rsidRDefault="000411CC" w:rsidP="000411CC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Feasibility studies for adaption and extension of existing properties or construction of new buildings</w:t>
      </w:r>
      <w:r w:rsidR="00C50855">
        <w:rPr>
          <w:rFonts w:ascii="Arial" w:hAnsi="Arial"/>
          <w:sz w:val="16"/>
        </w:rPr>
        <w:t xml:space="preserve"> both domestic and commercial and</w:t>
      </w:r>
      <w:r>
        <w:rPr>
          <w:rFonts w:ascii="Arial" w:hAnsi="Arial"/>
          <w:sz w:val="16"/>
        </w:rPr>
        <w:t xml:space="preserve"> to meet special needs.</w:t>
      </w:r>
    </w:p>
    <w:p w:rsidR="000411CC" w:rsidRDefault="000411CC" w:rsidP="000411CC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 w:rsidRPr="000411CC">
        <w:rPr>
          <w:rFonts w:ascii="Arial" w:hAnsi="Arial"/>
          <w:sz w:val="16"/>
        </w:rPr>
        <w:t>Cost analysis of solutions.</w:t>
      </w:r>
    </w:p>
    <w:p w:rsidR="001A62CF" w:rsidRDefault="001A62CF" w:rsidP="001A62CF">
      <w:pPr>
        <w:spacing w:after="40"/>
        <w:rPr>
          <w:rFonts w:ascii="Arial" w:hAnsi="Arial"/>
          <w:sz w:val="16"/>
        </w:rPr>
      </w:pPr>
    </w:p>
    <w:p w:rsidR="0099515D" w:rsidRDefault="0099515D" w:rsidP="0099515D">
      <w:pPr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 w:rsidRPr="0099515D">
        <w:rPr>
          <w:rFonts w:ascii="Arial" w:hAnsi="Arial"/>
          <w:b/>
          <w:sz w:val="16"/>
        </w:rPr>
        <w:t>LOCATION SERVICES</w:t>
      </w:r>
    </w:p>
    <w:p w:rsidR="0099515D" w:rsidRDefault="0099515D" w:rsidP="0099515D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Searches for suitable properties for conversion</w:t>
      </w:r>
      <w:r w:rsidR="003947C0">
        <w:rPr>
          <w:rFonts w:ascii="Arial" w:hAnsi="Arial"/>
          <w:sz w:val="16"/>
        </w:rPr>
        <w:t>/refurbishment/demolition</w:t>
      </w:r>
    </w:p>
    <w:p w:rsidR="0099515D" w:rsidRDefault="0099515D" w:rsidP="001A62CF">
      <w:pPr>
        <w:spacing w:after="40"/>
        <w:rPr>
          <w:rFonts w:ascii="Arial" w:hAnsi="Arial"/>
          <w:sz w:val="16"/>
        </w:rPr>
      </w:pPr>
    </w:p>
    <w:p w:rsidR="001A62CF" w:rsidRDefault="00873D49" w:rsidP="001A62CF">
      <w:pPr>
        <w:spacing w:after="40"/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EXAMPLES OF </w:t>
      </w:r>
      <w:r w:rsidR="00C61BE5">
        <w:rPr>
          <w:rFonts w:ascii="Arial" w:hAnsi="Arial" w:cs="Arial"/>
          <w:b/>
          <w:sz w:val="16"/>
          <w:szCs w:val="16"/>
        </w:rPr>
        <w:t xml:space="preserve">RECENT </w:t>
      </w:r>
      <w:bookmarkStart w:id="2" w:name="_GoBack"/>
      <w:bookmarkEnd w:id="2"/>
      <w:r w:rsidR="001A62CF">
        <w:rPr>
          <w:rFonts w:ascii="Arial" w:hAnsi="Arial" w:cs="Arial"/>
          <w:b/>
          <w:sz w:val="16"/>
          <w:szCs w:val="16"/>
        </w:rPr>
        <w:t>PROJECTS</w:t>
      </w:r>
    </w:p>
    <w:p w:rsidR="001A62CF" w:rsidRPr="003D0059" w:rsidRDefault="001A62CF" w:rsidP="00873D49">
      <w:pPr>
        <w:pStyle w:val="ListParagraph"/>
        <w:numPr>
          <w:ilvl w:val="0"/>
          <w:numId w:val="4"/>
        </w:numPr>
        <w:spacing w:after="40"/>
        <w:ind w:left="426"/>
        <w:rPr>
          <w:rFonts w:ascii="Arial" w:hAnsi="Arial"/>
          <w:sz w:val="16"/>
        </w:rPr>
      </w:pPr>
      <w:r w:rsidRPr="003D0059">
        <w:rPr>
          <w:rFonts w:ascii="Arial" w:hAnsi="Arial"/>
          <w:sz w:val="16"/>
        </w:rPr>
        <w:t>Barn conversion to residential dwelling with spa and leisure facilities</w:t>
      </w:r>
    </w:p>
    <w:p w:rsidR="001A62CF" w:rsidRPr="003D0059" w:rsidRDefault="001A62CF" w:rsidP="00873D49">
      <w:pPr>
        <w:pStyle w:val="ListParagraph"/>
        <w:numPr>
          <w:ilvl w:val="0"/>
          <w:numId w:val="4"/>
        </w:numPr>
        <w:spacing w:after="40"/>
        <w:ind w:left="426"/>
        <w:rPr>
          <w:rFonts w:ascii="Arial" w:hAnsi="Arial"/>
          <w:sz w:val="16"/>
        </w:rPr>
      </w:pPr>
      <w:r w:rsidRPr="003D0059">
        <w:rPr>
          <w:rFonts w:ascii="Arial" w:hAnsi="Arial"/>
          <w:sz w:val="16"/>
        </w:rPr>
        <w:t>Conversion of terraced houses into office building</w:t>
      </w:r>
    </w:p>
    <w:p w:rsidR="001A62CF" w:rsidRPr="003D0059" w:rsidRDefault="001A62CF" w:rsidP="00873D49">
      <w:pPr>
        <w:pStyle w:val="ListParagraph"/>
        <w:numPr>
          <w:ilvl w:val="0"/>
          <w:numId w:val="4"/>
        </w:numPr>
        <w:spacing w:after="40"/>
        <w:ind w:left="426"/>
        <w:rPr>
          <w:rFonts w:ascii="Arial" w:hAnsi="Arial"/>
          <w:sz w:val="16"/>
        </w:rPr>
      </w:pPr>
      <w:r w:rsidRPr="003D0059">
        <w:rPr>
          <w:rFonts w:ascii="Arial" w:hAnsi="Arial"/>
          <w:sz w:val="16"/>
        </w:rPr>
        <w:t>Refurbishment and extension of  Edwardian property</w:t>
      </w:r>
      <w:r w:rsidR="00263689" w:rsidRPr="003D0059">
        <w:rPr>
          <w:rFonts w:ascii="Arial" w:hAnsi="Arial"/>
          <w:sz w:val="16"/>
        </w:rPr>
        <w:t xml:space="preserve"> from flats into one property</w:t>
      </w:r>
    </w:p>
    <w:p w:rsidR="00BC4B43" w:rsidRDefault="00BC4B43" w:rsidP="00873D49">
      <w:pPr>
        <w:pStyle w:val="ListParagraph"/>
        <w:numPr>
          <w:ilvl w:val="0"/>
          <w:numId w:val="4"/>
        </w:numPr>
        <w:spacing w:after="40"/>
        <w:ind w:left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New build flats </w:t>
      </w:r>
    </w:p>
    <w:p w:rsidR="001A62CF" w:rsidRPr="003D0059" w:rsidRDefault="001A62CF" w:rsidP="00873D49">
      <w:pPr>
        <w:pStyle w:val="ListParagraph"/>
        <w:numPr>
          <w:ilvl w:val="0"/>
          <w:numId w:val="4"/>
        </w:numPr>
        <w:spacing w:after="40"/>
        <w:ind w:left="426"/>
        <w:rPr>
          <w:rFonts w:ascii="Arial" w:hAnsi="Arial"/>
          <w:sz w:val="16"/>
        </w:rPr>
      </w:pPr>
      <w:r w:rsidRPr="003D0059">
        <w:rPr>
          <w:rFonts w:ascii="Arial" w:hAnsi="Arial"/>
          <w:sz w:val="16"/>
        </w:rPr>
        <w:t xml:space="preserve">Church Hall </w:t>
      </w:r>
      <w:r w:rsidR="00D97C37" w:rsidRPr="003D0059">
        <w:rPr>
          <w:rFonts w:ascii="Arial" w:hAnsi="Arial"/>
          <w:sz w:val="16"/>
        </w:rPr>
        <w:t xml:space="preserve">refurbishment </w:t>
      </w:r>
      <w:r w:rsidRPr="003D0059">
        <w:rPr>
          <w:rFonts w:ascii="Arial" w:hAnsi="Arial"/>
          <w:sz w:val="16"/>
        </w:rPr>
        <w:t>providing disabled access and facil</w:t>
      </w:r>
      <w:r w:rsidR="00D97C37" w:rsidRPr="003D0059">
        <w:rPr>
          <w:rFonts w:ascii="Arial" w:hAnsi="Arial"/>
          <w:sz w:val="16"/>
        </w:rPr>
        <w:t>i</w:t>
      </w:r>
      <w:r w:rsidRPr="003D0059">
        <w:rPr>
          <w:rFonts w:ascii="Arial" w:hAnsi="Arial"/>
          <w:sz w:val="16"/>
        </w:rPr>
        <w:t>ties</w:t>
      </w:r>
    </w:p>
    <w:p w:rsidR="001A62CF" w:rsidRDefault="001A62CF" w:rsidP="000411CC">
      <w:pPr>
        <w:spacing w:after="40"/>
        <w:ind w:left="-142" w:firstLine="568"/>
        <w:rPr>
          <w:rFonts w:ascii="Arial" w:hAnsi="Arial"/>
          <w:b/>
          <w:sz w:val="16"/>
        </w:rPr>
      </w:pPr>
    </w:p>
    <w:p w:rsidR="00FA2DE6" w:rsidRDefault="00FA2DE6" w:rsidP="0099515D">
      <w:pPr>
        <w:spacing w:after="40"/>
        <w:ind w:left="42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COURT </w:t>
      </w:r>
      <w:r w:rsidR="000A7B3B">
        <w:rPr>
          <w:rFonts w:ascii="Arial" w:hAnsi="Arial"/>
          <w:b/>
          <w:sz w:val="16"/>
        </w:rPr>
        <w:t>REPORTS</w:t>
      </w:r>
      <w:r w:rsidR="0099515D">
        <w:rPr>
          <w:rFonts w:ascii="Arial" w:hAnsi="Arial"/>
          <w:b/>
          <w:sz w:val="16"/>
        </w:rPr>
        <w:t xml:space="preserve"> </w:t>
      </w:r>
      <w:r w:rsidR="000A7B3B">
        <w:rPr>
          <w:rFonts w:ascii="Arial" w:hAnsi="Arial"/>
          <w:b/>
          <w:sz w:val="16"/>
        </w:rPr>
        <w:t xml:space="preserve">ON </w:t>
      </w:r>
      <w:r w:rsidR="0099515D">
        <w:rPr>
          <w:rFonts w:ascii="Arial" w:hAnsi="Arial"/>
          <w:b/>
          <w:sz w:val="16"/>
        </w:rPr>
        <w:t>HOUSING and</w:t>
      </w:r>
    </w:p>
    <w:p w:rsidR="0099515D" w:rsidRDefault="0099515D" w:rsidP="0099515D">
      <w:pPr>
        <w:spacing w:after="40"/>
        <w:ind w:left="42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ACCOMMODATION NEEDS</w:t>
      </w:r>
    </w:p>
    <w:p w:rsidR="00884555" w:rsidRPr="0099515D" w:rsidRDefault="000A7B3B" w:rsidP="00873D49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 w:rsidRPr="0099515D">
        <w:rPr>
          <w:rFonts w:ascii="Arial" w:hAnsi="Arial"/>
          <w:sz w:val="16"/>
        </w:rPr>
        <w:t>Visiting to assess Abilities and Needs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Analysis of Accommodation Requirements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Analysis of Existing Housing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Consideration of Future Needs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Survey and assessment of properties in terms of      suitability for disability and scope for adaption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Cost Assessment of meeting housing needs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Housing maintenance costs</w:t>
      </w:r>
    </w:p>
    <w:p w:rsidR="00884555" w:rsidRDefault="00884555">
      <w:pPr>
        <w:spacing w:after="40"/>
        <w:ind w:left="-142"/>
        <w:rPr>
          <w:rFonts w:ascii="Arial" w:hAnsi="Arial"/>
          <w:sz w:val="16"/>
        </w:rPr>
      </w:pPr>
    </w:p>
    <w:p w:rsidR="00884555" w:rsidRDefault="000A7B3B">
      <w:pPr>
        <w:spacing w:after="40"/>
        <w:ind w:left="-142" w:firstLine="568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ACCIDENT REPORTS</w:t>
      </w:r>
    </w:p>
    <w:p w:rsidR="00884555" w:rsidRDefault="000A7B3B" w:rsidP="00824640">
      <w:pPr>
        <w:numPr>
          <w:ilvl w:val="0"/>
          <w:numId w:val="1"/>
        </w:numPr>
        <w:spacing w:after="40"/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Analysis of accidents where the design, construction, or maintenance of a building may have contributed to their cause.</w:t>
      </w:r>
    </w:p>
    <w:p w:rsidR="00940B27" w:rsidRDefault="00940B27">
      <w:pPr>
        <w:ind w:right="-217"/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</w:rPr>
        <w:drawing>
          <wp:anchor distT="0" distB="0" distL="114300" distR="114300" simplePos="0" relativeHeight="251658240" behindDoc="1" locked="0" layoutInCell="1" allowOverlap="1" wp14:anchorId="480AA85B" wp14:editId="5BE979A8">
            <wp:simplePos x="0" y="0"/>
            <wp:positionH relativeFrom="column">
              <wp:posOffset>277495</wp:posOffset>
            </wp:positionH>
            <wp:positionV relativeFrom="paragraph">
              <wp:posOffset>40005</wp:posOffset>
            </wp:positionV>
            <wp:extent cx="215963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940B27" w:rsidRDefault="00940B27">
      <w:pPr>
        <w:ind w:right="-217"/>
        <w:rPr>
          <w:rFonts w:ascii="Arial" w:hAnsi="Arial"/>
          <w:i/>
          <w:sz w:val="16"/>
        </w:rPr>
      </w:pPr>
    </w:p>
    <w:p w:rsidR="00884555" w:rsidRDefault="000A7B3B">
      <w:pPr>
        <w:ind w:right="-217"/>
        <w:rPr>
          <w:rFonts w:ascii="Arial" w:hAnsi="Arial"/>
        </w:rPr>
      </w:pPr>
      <w:r>
        <w:rPr>
          <w:rFonts w:ascii="Arial" w:hAnsi="Arial"/>
          <w:i/>
          <w:sz w:val="16"/>
        </w:rPr>
        <w:t>Please contact us to discuss your requirements.</w:t>
      </w:r>
      <w:bookmarkEnd w:id="0"/>
      <w:bookmarkEnd w:id="1"/>
    </w:p>
    <w:sectPr w:rsidR="00884555">
      <w:headerReference w:type="default" r:id="rId11"/>
      <w:type w:val="continuous"/>
      <w:pgSz w:w="11907" w:h="16840" w:code="9"/>
      <w:pgMar w:top="851" w:right="1275" w:bottom="680" w:left="1418" w:header="720" w:footer="720" w:gutter="0"/>
      <w:cols w:num="2" w:space="720" w:equalWidth="0">
        <w:col w:w="4175" w:space="720"/>
        <w:col w:w="4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55" w:rsidRDefault="000A7B3B">
      <w:r>
        <w:separator/>
      </w:r>
    </w:p>
  </w:endnote>
  <w:endnote w:type="continuationSeparator" w:id="0">
    <w:p w:rsidR="00884555" w:rsidRDefault="000A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55" w:rsidRDefault="000A7B3B">
      <w:r>
        <w:separator/>
      </w:r>
    </w:p>
  </w:footnote>
  <w:footnote w:type="continuationSeparator" w:id="0">
    <w:p w:rsidR="00884555" w:rsidRDefault="000A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55" w:rsidRDefault="00884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8603B0"/>
    <w:lvl w:ilvl="0">
      <w:numFmt w:val="bullet"/>
      <w:lvlText w:val="*"/>
      <w:lvlJc w:val="left"/>
    </w:lvl>
  </w:abstractNum>
  <w:abstractNum w:abstractNumId="1">
    <w:nsid w:val="08E7498E"/>
    <w:multiLevelType w:val="hybridMultilevel"/>
    <w:tmpl w:val="221262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E95C94"/>
    <w:multiLevelType w:val="hybridMultilevel"/>
    <w:tmpl w:val="B6B2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5ACD"/>
    <w:multiLevelType w:val="hybridMultilevel"/>
    <w:tmpl w:val="51B2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40"/>
    <w:rsid w:val="000411CC"/>
    <w:rsid w:val="000A7B3B"/>
    <w:rsid w:val="00102FEA"/>
    <w:rsid w:val="0010398F"/>
    <w:rsid w:val="001A62CF"/>
    <w:rsid w:val="001F6C4E"/>
    <w:rsid w:val="00263689"/>
    <w:rsid w:val="00357383"/>
    <w:rsid w:val="003947C0"/>
    <w:rsid w:val="003D0059"/>
    <w:rsid w:val="003D31CA"/>
    <w:rsid w:val="00457740"/>
    <w:rsid w:val="00457B7D"/>
    <w:rsid w:val="004D018E"/>
    <w:rsid w:val="00530C71"/>
    <w:rsid w:val="00564EBB"/>
    <w:rsid w:val="006C53A4"/>
    <w:rsid w:val="007E32AE"/>
    <w:rsid w:val="00824640"/>
    <w:rsid w:val="00873D49"/>
    <w:rsid w:val="00884555"/>
    <w:rsid w:val="00940B27"/>
    <w:rsid w:val="0099515D"/>
    <w:rsid w:val="00B10F09"/>
    <w:rsid w:val="00B41399"/>
    <w:rsid w:val="00BC4B43"/>
    <w:rsid w:val="00C36ABF"/>
    <w:rsid w:val="00C50855"/>
    <w:rsid w:val="00C61BE5"/>
    <w:rsid w:val="00D95E41"/>
    <w:rsid w:val="00D97C37"/>
    <w:rsid w:val="00F400EF"/>
    <w:rsid w:val="00F633E5"/>
    <w:rsid w:val="00F90882"/>
    <w:rsid w:val="00FA2DE6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411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411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ROBIN%20H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ROBIN HILL.dot</Template>
  <TotalTime>41</TotalTime>
  <Pages>1</Pages>
  <Words>512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HILL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HILL</dc:title>
  <dc:creator>Robin</dc:creator>
  <cp:lastModifiedBy>Dawn</cp:lastModifiedBy>
  <cp:revision>36</cp:revision>
  <cp:lastPrinted>1999-09-21T15:05:00Z</cp:lastPrinted>
  <dcterms:created xsi:type="dcterms:W3CDTF">2015-10-15T10:29:00Z</dcterms:created>
  <dcterms:modified xsi:type="dcterms:W3CDTF">2015-10-15T11:11:00Z</dcterms:modified>
</cp:coreProperties>
</file>