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E5" w:rsidRPr="00F50EE5" w:rsidRDefault="00F50EE5" w:rsidP="00F50EE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F50E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BioMark</w:t>
      </w:r>
      <w:proofErr w:type="spellEnd"/>
      <w:r w:rsidRPr="00F50E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Forensics Ltd.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50EE5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Independent Forensic Experts 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t>See 'Experts' attachments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50EE5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Address</w:t>
      </w:r>
    </w:p>
    <w:p w:rsidR="00F50EE5" w:rsidRPr="00F50EE5" w:rsidRDefault="00F50EE5" w:rsidP="00F50EE5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t>PO Box 3538</w:t>
      </w: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Slough</w:t>
      </w: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Berkshire</w:t>
      </w: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SL3 3BP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50EE5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Contact Details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t>Tel: 01753 583682</w:t>
      </w: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Email: enquiries@forensic-science.uk.net</w:t>
      </w: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Fax: 01753 583684 </w:t>
      </w: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Website: www.forensic-science.uk.net</w:t>
      </w:r>
    </w:p>
    <w:p w:rsidR="00F50EE5" w:rsidRPr="00F50EE5" w:rsidRDefault="00F50EE5" w:rsidP="00F50EE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50EE5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Area of Work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Nationwide 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50EE5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Service Description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Experienced Forensic Experts providing detailed quotes, comprehensive reports, expert advice and Court testimony in: Accident Investigation Alcohol Back Calculations (&amp; Technical Defence) Audio Evidence Blood Pattern Analysis / Blood Spatter CCTV (including Facial Mapping) Computer Evidence Crime Scene Examination DNA Evidence Drugs Evidence Effects of Drugs &amp; Medicines Fingerprint Evidence Fibre Evidence Footwear / Shoe Marks Fraudulent Documents Glass Fragments Handwriting / Signature Comparisons Injury Analysis Manufacture Marks Medical Evidence Mobile Phones Paint Fragments Pathology Pharmacology Psychiatry &amp; Psychology Tool Marks Toxicology Transcriptions Voice Comparisons Weapons Damage to Clothing 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50EE5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Membership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t>See 'Experts' attachments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50EE5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Training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t>See 'Experts' attachments</w:t>
      </w:r>
    </w:p>
    <w:p w:rsidR="00F50EE5" w:rsidRPr="00F50EE5" w:rsidRDefault="00F50EE5" w:rsidP="00F50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0EE5" w:rsidRPr="00F50EE5" w:rsidRDefault="00F50EE5" w:rsidP="00F50EE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0EE5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794234" w:rsidRDefault="00794234"/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Alcohol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Alcohol &amp; Driving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Drink drive Calculations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Audio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Audio Analysis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Body Fluids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DNA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DNA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Drink-Driving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Drink-drive Calculations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Drugs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Behaviour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Illegal Drugs/Substances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Facial Identification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Facial Mapping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Fingerprints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Identification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Print Analysis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Footprint Analysis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Forensic Investigation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Blood Splatter Analysis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Forensic Science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DNA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Footprint Analysis</w:t>
      </w:r>
    </w:p>
    <w:p w:rsidR="00F50EE5" w:rsidRDefault="00F50EE5" w:rsidP="00F50EE5">
      <w:pPr>
        <w:pStyle w:val="Heading3"/>
        <w:keepNext w:val="0"/>
        <w:keepLines w:val="0"/>
        <w:numPr>
          <w:ilvl w:val="2"/>
          <w:numId w:val="2"/>
        </w:numPr>
        <w:spacing w:before="100" w:beforeAutospacing="1" w:after="100" w:afterAutospacing="1" w:line="240" w:lineRule="auto"/>
      </w:pPr>
      <w:r>
        <w:t>Footwear Marks/Impressions Analysis</w:t>
      </w:r>
    </w:p>
    <w:p w:rsidR="00F50EE5" w:rsidRDefault="00F50EE5" w:rsidP="00F50EE5">
      <w:pPr>
        <w:pStyle w:val="Heading6"/>
        <w:ind w:left="2160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Tools</w:t>
      </w:r>
    </w:p>
    <w:p w:rsidR="00F50EE5" w:rsidRDefault="00F50EE5" w:rsidP="00F50EE5">
      <w:pPr>
        <w:pStyle w:val="Heading3"/>
        <w:keepNext w:val="0"/>
        <w:keepLines w:val="0"/>
        <w:numPr>
          <w:ilvl w:val="2"/>
          <w:numId w:val="2"/>
        </w:numPr>
        <w:spacing w:before="100" w:beforeAutospacing="1" w:after="100" w:afterAutospacing="1" w:line="240" w:lineRule="auto"/>
      </w:pPr>
      <w:r>
        <w:t>Tool Marks</w:t>
      </w:r>
    </w:p>
    <w:p w:rsidR="00F50EE5" w:rsidRDefault="00F50EE5" w:rsidP="00F50EE5">
      <w:pPr>
        <w:pStyle w:val="Heading6"/>
        <w:ind w:left="2160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Toxicology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lastRenderedPageBreak/>
        <w:t>Wounds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Image Enhancement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Mobile Handset and Call Data Analysis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Tool/Instrument Marks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Toxicology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 w:rsidP="00F50EE5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Video</w:t>
      </w:r>
    </w:p>
    <w:p w:rsidR="00F50EE5" w:rsidRDefault="00F50EE5" w:rsidP="00F50EE5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CCTV</w:t>
      </w:r>
    </w:p>
    <w:p w:rsidR="00F50EE5" w:rsidRDefault="00F50EE5" w:rsidP="00F50EE5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>
        <w:t>BioMark</w:t>
      </w:r>
      <w:proofErr w:type="spellEnd"/>
      <w:r>
        <w:t xml:space="preserve"> Forensics Ltd. - Independent Forensic Experts (: Nationwide)</w:t>
      </w:r>
    </w:p>
    <w:p w:rsidR="00F50EE5" w:rsidRDefault="00F50EE5"/>
    <w:sectPr w:rsidR="00F50EE5" w:rsidSect="00794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296F"/>
    <w:multiLevelType w:val="multilevel"/>
    <w:tmpl w:val="A46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A0166"/>
    <w:multiLevelType w:val="multilevel"/>
    <w:tmpl w:val="B0E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EE5"/>
    <w:rsid w:val="000302A0"/>
    <w:rsid w:val="00063BAE"/>
    <w:rsid w:val="000658CD"/>
    <w:rsid w:val="00093E82"/>
    <w:rsid w:val="000A2D77"/>
    <w:rsid w:val="000C75C4"/>
    <w:rsid w:val="000F36A0"/>
    <w:rsid w:val="000F47B0"/>
    <w:rsid w:val="001062F3"/>
    <w:rsid w:val="00166C06"/>
    <w:rsid w:val="00171B93"/>
    <w:rsid w:val="001A3B39"/>
    <w:rsid w:val="001C7A7F"/>
    <w:rsid w:val="001D4E77"/>
    <w:rsid w:val="003779A9"/>
    <w:rsid w:val="003878D8"/>
    <w:rsid w:val="0043074B"/>
    <w:rsid w:val="00436D3E"/>
    <w:rsid w:val="00461AD7"/>
    <w:rsid w:val="00470909"/>
    <w:rsid w:val="004C798F"/>
    <w:rsid w:val="004E5342"/>
    <w:rsid w:val="005556EB"/>
    <w:rsid w:val="005755A5"/>
    <w:rsid w:val="005A66A6"/>
    <w:rsid w:val="005B2454"/>
    <w:rsid w:val="005B3126"/>
    <w:rsid w:val="005D32E5"/>
    <w:rsid w:val="005D5A67"/>
    <w:rsid w:val="005F574B"/>
    <w:rsid w:val="006768E6"/>
    <w:rsid w:val="0069025D"/>
    <w:rsid w:val="00696082"/>
    <w:rsid w:val="006E0A57"/>
    <w:rsid w:val="00737CC0"/>
    <w:rsid w:val="0076083C"/>
    <w:rsid w:val="00782459"/>
    <w:rsid w:val="00794234"/>
    <w:rsid w:val="00801858"/>
    <w:rsid w:val="00803E76"/>
    <w:rsid w:val="008076BA"/>
    <w:rsid w:val="008771A6"/>
    <w:rsid w:val="008E6AEE"/>
    <w:rsid w:val="008F4413"/>
    <w:rsid w:val="00943BFA"/>
    <w:rsid w:val="009800BB"/>
    <w:rsid w:val="009B48E9"/>
    <w:rsid w:val="009D05FF"/>
    <w:rsid w:val="00A13B40"/>
    <w:rsid w:val="00A32862"/>
    <w:rsid w:val="00A9626E"/>
    <w:rsid w:val="00AB0CB5"/>
    <w:rsid w:val="00AB0DCF"/>
    <w:rsid w:val="00AB3C1C"/>
    <w:rsid w:val="00AE342B"/>
    <w:rsid w:val="00B22806"/>
    <w:rsid w:val="00B467FA"/>
    <w:rsid w:val="00B4760E"/>
    <w:rsid w:val="00BD1BD4"/>
    <w:rsid w:val="00BD6742"/>
    <w:rsid w:val="00BD728E"/>
    <w:rsid w:val="00C12CB6"/>
    <w:rsid w:val="00C72568"/>
    <w:rsid w:val="00C73194"/>
    <w:rsid w:val="00C9308E"/>
    <w:rsid w:val="00D22C01"/>
    <w:rsid w:val="00D40F95"/>
    <w:rsid w:val="00D4423B"/>
    <w:rsid w:val="00D5503A"/>
    <w:rsid w:val="00D97F8C"/>
    <w:rsid w:val="00DE1CD5"/>
    <w:rsid w:val="00E0617F"/>
    <w:rsid w:val="00E91145"/>
    <w:rsid w:val="00E95B59"/>
    <w:rsid w:val="00EA4A44"/>
    <w:rsid w:val="00EA7036"/>
    <w:rsid w:val="00EB682D"/>
    <w:rsid w:val="00EB7D5E"/>
    <w:rsid w:val="00EB7DA2"/>
    <w:rsid w:val="00F50EE5"/>
    <w:rsid w:val="00F6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E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50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50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E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0E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50EE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E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EE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Witness</dc:creator>
  <cp:lastModifiedBy>Expert Witness</cp:lastModifiedBy>
  <cp:revision>1</cp:revision>
  <dcterms:created xsi:type="dcterms:W3CDTF">2017-11-01T15:04:00Z</dcterms:created>
  <dcterms:modified xsi:type="dcterms:W3CDTF">2017-11-01T15:04:00Z</dcterms:modified>
</cp:coreProperties>
</file>